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EC61F" w14:textId="5D4AB6B0" w:rsidR="002E5A62" w:rsidRDefault="009C7A4C" w:rsidP="00C71B1B">
      <w:pPr>
        <w:pStyle w:val="Bezmezer"/>
        <w:spacing w:line="228" w:lineRule="auto"/>
        <w:rPr>
          <w:rFonts w:ascii="Calibri" w:hAnsi="Calibri" w:cs="Arial"/>
          <w:sz w:val="28"/>
          <w:szCs w:val="28"/>
        </w:rPr>
      </w:pPr>
      <w:r w:rsidRPr="00785934">
        <w:rPr>
          <w:rFonts w:cstheme="minorHAnsi"/>
          <w:b/>
          <w:bCs/>
          <w:noProof/>
          <w:color w:val="000000"/>
          <w:lang w:eastAsia="sk-SK"/>
        </w:rPr>
        <w:drawing>
          <wp:anchor distT="0" distB="0" distL="114300" distR="114300" simplePos="0" relativeHeight="251671552" behindDoc="1" locked="0" layoutInCell="1" allowOverlap="1" wp14:anchorId="164F6BEF" wp14:editId="6ACB8E95">
            <wp:simplePos x="0" y="0"/>
            <wp:positionH relativeFrom="margin">
              <wp:posOffset>-113030</wp:posOffset>
            </wp:positionH>
            <wp:positionV relativeFrom="paragraph">
              <wp:posOffset>-525357</wp:posOffset>
            </wp:positionV>
            <wp:extent cx="6062834" cy="973667"/>
            <wp:effectExtent l="0" t="0" r="0" b="0"/>
            <wp:wrapNone/>
            <wp:docPr id="16423967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1754" cy="9799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4C6385" w14:textId="77777777" w:rsidR="009C7A4C" w:rsidRDefault="009C7A4C" w:rsidP="00AA7C58">
      <w:pPr>
        <w:spacing w:line="228" w:lineRule="auto"/>
        <w:rPr>
          <w:rFonts w:ascii="Open Sans" w:hAnsi="Open Sans" w:cs="Open Sans"/>
          <w:b/>
          <w:color w:val="DA5C52"/>
          <w:sz w:val="38"/>
          <w:szCs w:val="38"/>
          <w:lang w:eastAsia="sk-SK"/>
        </w:rPr>
      </w:pPr>
    </w:p>
    <w:p w14:paraId="12FC0CD8" w14:textId="04168D88" w:rsidR="005E2722" w:rsidRPr="005E2722" w:rsidRDefault="00410288" w:rsidP="00DD2937">
      <w:pPr>
        <w:spacing w:line="228" w:lineRule="auto"/>
        <w:rPr>
          <w:rFonts w:ascii="Open Sans" w:hAnsi="Open Sans" w:cs="Open Sans"/>
          <w:b/>
          <w:color w:val="663300"/>
          <w:sz w:val="36"/>
          <w:szCs w:val="36"/>
        </w:rPr>
      </w:pPr>
      <w:r>
        <w:rPr>
          <w:rFonts w:ascii="Open Sans" w:hAnsi="Open Sans" w:cs="Open Sans"/>
          <w:b/>
          <w:color w:val="663300"/>
          <w:sz w:val="36"/>
          <w:szCs w:val="36"/>
        </w:rPr>
        <w:t>S</w:t>
      </w:r>
      <w:r w:rsidR="005E2722" w:rsidRPr="005E2722">
        <w:rPr>
          <w:rFonts w:ascii="Open Sans" w:hAnsi="Open Sans" w:cs="Open Sans"/>
          <w:b/>
          <w:color w:val="663300"/>
          <w:sz w:val="36"/>
          <w:szCs w:val="36"/>
        </w:rPr>
        <w:t>labikář společných tradic</w:t>
      </w:r>
    </w:p>
    <w:p w14:paraId="2B34B5D6" w14:textId="6A856C5E" w:rsidR="005E2722" w:rsidRDefault="005E2722" w:rsidP="00DD2937">
      <w:pPr>
        <w:spacing w:line="228" w:lineRule="auto"/>
        <w:rPr>
          <w:rFonts w:ascii="Open Sans" w:hAnsi="Open Sans" w:cs="Open Sans"/>
          <w:bCs/>
          <w:color w:val="996600"/>
        </w:rPr>
      </w:pPr>
      <w:r w:rsidRPr="006F0B91">
        <w:rPr>
          <w:rFonts w:ascii="Open Sans" w:eastAsia="Candara" w:hAnsi="Open Sans" w:cs="Open Sans"/>
          <w:b/>
          <w:bCs/>
          <w:color w:val="996600"/>
        </w:rPr>
        <w:t xml:space="preserve">číslo projektu: </w:t>
      </w:r>
      <w:r w:rsidRPr="006F0B91">
        <w:rPr>
          <w:rFonts w:ascii="Open Sans" w:hAnsi="Open Sans" w:cs="Open Sans"/>
          <w:bCs/>
          <w:color w:val="996600"/>
        </w:rPr>
        <w:t>FMP/MI/03/001_SK</w:t>
      </w:r>
    </w:p>
    <w:p w14:paraId="2F63B55A" w14:textId="77777777" w:rsidR="002E5A62" w:rsidRDefault="002E5A62" w:rsidP="00DD2937">
      <w:pPr>
        <w:spacing w:line="228" w:lineRule="auto"/>
        <w:rPr>
          <w:rFonts w:ascii="Open Sans" w:eastAsia="Candara" w:hAnsi="Open Sans" w:cs="Open Sans"/>
          <w:bCs/>
          <w:color w:val="DA5C57"/>
          <w:sz w:val="22"/>
          <w:szCs w:val="22"/>
        </w:rPr>
      </w:pPr>
    </w:p>
    <w:p w14:paraId="0B628CCF" w14:textId="0F2A29FD" w:rsidR="0075255E" w:rsidRPr="005E2722" w:rsidRDefault="00002375" w:rsidP="00DD2937">
      <w:pPr>
        <w:spacing w:line="228" w:lineRule="auto"/>
        <w:rPr>
          <w:rFonts w:ascii="Open Sans" w:hAnsi="Open Sans" w:cs="Open Sans"/>
          <w:color w:val="996600"/>
        </w:rPr>
      </w:pP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Hlavn</w:t>
      </w:r>
      <w:r w:rsidR="0075255E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í</w:t>
      </w: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 xml:space="preserve"> partner</w:t>
      </w:r>
      <w:r w:rsidR="0075255E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 xml:space="preserve">/příjemce: </w:t>
      </w:r>
    </w:p>
    <w:p w14:paraId="2F2251D5" w14:textId="5EC0902D" w:rsidR="00002375" w:rsidRPr="008D656F" w:rsidRDefault="003B4EBC" w:rsidP="00DD2937">
      <w:pPr>
        <w:spacing w:line="228" w:lineRule="auto"/>
        <w:rPr>
          <w:rFonts w:ascii="Open Sans" w:eastAsia="Candara" w:hAnsi="Open Sans" w:cs="Open Sans"/>
          <w:bCs/>
          <w:sz w:val="22"/>
          <w:szCs w:val="22"/>
        </w:rPr>
      </w:pPr>
      <w:r w:rsidRPr="0075255E">
        <w:rPr>
          <w:rFonts w:ascii="Open Sans" w:eastAsia="Candara" w:hAnsi="Open Sans" w:cs="Open Sans"/>
          <w:bCs/>
          <w:sz w:val="22"/>
          <w:szCs w:val="22"/>
        </w:rPr>
        <w:t xml:space="preserve">Obec </w:t>
      </w:r>
      <w:r w:rsidR="008D656F" w:rsidRPr="0075255E">
        <w:rPr>
          <w:rFonts w:ascii="Open Sans" w:eastAsia="Candara" w:hAnsi="Open Sans" w:cs="Open Sans"/>
          <w:bCs/>
          <w:sz w:val="22"/>
          <w:szCs w:val="22"/>
        </w:rPr>
        <w:t>Dlhá nad Oravou</w:t>
      </w:r>
      <w:r w:rsidRPr="0075255E">
        <w:rPr>
          <w:rFonts w:ascii="Open Sans" w:eastAsia="Candara" w:hAnsi="Open Sans" w:cs="Open Sans"/>
          <w:bCs/>
          <w:sz w:val="22"/>
          <w:szCs w:val="22"/>
        </w:rPr>
        <w:t xml:space="preserve">, </w:t>
      </w:r>
      <w:r w:rsidR="008D656F" w:rsidRPr="0075255E">
        <w:rPr>
          <w:rFonts w:ascii="Open Sans" w:eastAsia="Candara" w:hAnsi="Open Sans" w:cs="Open Sans"/>
          <w:bCs/>
          <w:sz w:val="22"/>
          <w:szCs w:val="22"/>
        </w:rPr>
        <w:t>027 55 Dlhá</w:t>
      </w:r>
      <w:r w:rsidR="008D656F">
        <w:rPr>
          <w:rFonts w:ascii="Open Sans" w:eastAsia="Candara" w:hAnsi="Open Sans" w:cs="Open Sans"/>
          <w:bCs/>
          <w:sz w:val="22"/>
          <w:szCs w:val="22"/>
        </w:rPr>
        <w:t xml:space="preserve"> nad Oravou č. 250</w:t>
      </w:r>
      <w:r w:rsidR="00002375" w:rsidRPr="00AA7C58">
        <w:rPr>
          <w:rFonts w:ascii="Open Sans" w:eastAsia="Candara" w:hAnsi="Open Sans" w:cs="Open Sans"/>
          <w:bCs/>
          <w:sz w:val="22"/>
          <w:szCs w:val="22"/>
        </w:rPr>
        <w:t xml:space="preserve">,  </w:t>
      </w:r>
      <w:r w:rsidR="008D656F" w:rsidRPr="008D656F">
        <w:rPr>
          <w:rStyle w:val="Hypertextovodkaz"/>
          <w:rFonts w:ascii="Open Sans" w:eastAsia="Candara" w:hAnsi="Open Sans" w:cs="Open Sans"/>
          <w:bCs/>
          <w:sz w:val="22"/>
          <w:szCs w:val="22"/>
        </w:rPr>
        <w:t>https://www.dlhanadoravou.sk/</w:t>
      </w:r>
    </w:p>
    <w:p w14:paraId="562BDD0A" w14:textId="2128AAC0" w:rsidR="00AA7C58" w:rsidRPr="005E2722" w:rsidRDefault="003B4EBC" w:rsidP="00DD2937">
      <w:pPr>
        <w:spacing w:line="228" w:lineRule="auto"/>
        <w:rPr>
          <w:rFonts w:ascii="Open Sans" w:eastAsia="Candara" w:hAnsi="Open Sans" w:cs="Open Sans"/>
          <w:bCs/>
          <w:color w:val="996600"/>
          <w:sz w:val="22"/>
          <w:szCs w:val="22"/>
        </w:rPr>
      </w:pP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Cezhraničn</w:t>
      </w:r>
      <w:r w:rsidR="0075255E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í</w:t>
      </w: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 xml:space="preserve"> partner</w:t>
      </w:r>
      <w:r w:rsidR="00002375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:</w:t>
      </w:r>
      <w:r w:rsidR="00002375" w:rsidRPr="005E2722">
        <w:rPr>
          <w:rFonts w:ascii="Open Sans" w:eastAsia="Candara" w:hAnsi="Open Sans" w:cs="Open Sans"/>
          <w:bCs/>
          <w:color w:val="996600"/>
          <w:sz w:val="22"/>
          <w:szCs w:val="22"/>
        </w:rPr>
        <w:t xml:space="preserve"> </w:t>
      </w:r>
    </w:p>
    <w:p w14:paraId="3E434B68" w14:textId="4ED9B17F" w:rsidR="002144FE" w:rsidRPr="008D656F" w:rsidRDefault="002144FE" w:rsidP="00DD2937">
      <w:pPr>
        <w:spacing w:line="228" w:lineRule="auto"/>
        <w:rPr>
          <w:rStyle w:val="Hypertextovodkaz"/>
          <w:rFonts w:ascii="Open Sans" w:eastAsia="Candara" w:hAnsi="Open Sans" w:cs="Open Sans"/>
          <w:bCs/>
          <w:color w:val="auto"/>
          <w:sz w:val="22"/>
          <w:szCs w:val="22"/>
          <w:u w:val="none"/>
        </w:rPr>
      </w:pPr>
      <w:r>
        <w:rPr>
          <w:rFonts w:ascii="Open Sans" w:eastAsia="Candara" w:hAnsi="Open Sans" w:cs="Open Sans"/>
          <w:bCs/>
          <w:sz w:val="22"/>
          <w:szCs w:val="22"/>
        </w:rPr>
        <w:t xml:space="preserve">Obec </w:t>
      </w:r>
      <w:r w:rsidR="008D656F">
        <w:rPr>
          <w:rFonts w:ascii="Open Sans" w:eastAsia="Candara" w:hAnsi="Open Sans" w:cs="Open Sans"/>
          <w:bCs/>
          <w:sz w:val="22"/>
          <w:szCs w:val="22"/>
        </w:rPr>
        <w:t>Velká Polom</w:t>
      </w:r>
      <w:r w:rsidR="00002375" w:rsidRPr="00AA7C58">
        <w:rPr>
          <w:rFonts w:ascii="Open Sans" w:eastAsia="Candara" w:hAnsi="Open Sans" w:cs="Open Sans"/>
          <w:bCs/>
          <w:sz w:val="22"/>
          <w:szCs w:val="22"/>
        </w:rPr>
        <w:t xml:space="preserve">, </w:t>
      </w:r>
      <w:r w:rsidR="008D656F">
        <w:rPr>
          <w:rFonts w:ascii="Open Sans" w:eastAsia="Candara" w:hAnsi="Open Sans" w:cs="Open Sans"/>
          <w:bCs/>
          <w:sz w:val="22"/>
          <w:szCs w:val="22"/>
        </w:rPr>
        <w:t>Opavská 58, 747 64 Velká Polom</w:t>
      </w:r>
      <w:r>
        <w:rPr>
          <w:rFonts w:ascii="Open Sans" w:eastAsia="Candara" w:hAnsi="Open Sans" w:cs="Open Sans"/>
          <w:bCs/>
          <w:sz w:val="22"/>
          <w:szCs w:val="22"/>
        </w:rPr>
        <w:t xml:space="preserve">, </w:t>
      </w:r>
      <w:r w:rsidR="008D656F" w:rsidRPr="008D656F">
        <w:rPr>
          <w:rStyle w:val="Hypertextovodkaz"/>
          <w:rFonts w:ascii="Open Sans" w:hAnsi="Open Sans" w:cs="Open Sans"/>
          <w:sz w:val="22"/>
          <w:szCs w:val="22"/>
        </w:rPr>
        <w:t>https://www.velkapolom.cz/</w:t>
      </w:r>
    </w:p>
    <w:p w14:paraId="33B1D53A" w14:textId="77777777" w:rsidR="002144FE" w:rsidRDefault="002144FE" w:rsidP="00DD2937">
      <w:pPr>
        <w:spacing w:line="228" w:lineRule="auto"/>
        <w:rPr>
          <w:rStyle w:val="Hypertextovodkaz"/>
          <w:rFonts w:ascii="Open Sans" w:eastAsia="Candara" w:hAnsi="Open Sans" w:cs="Open Sans"/>
          <w:sz w:val="22"/>
          <w:szCs w:val="22"/>
        </w:rPr>
      </w:pPr>
    </w:p>
    <w:p w14:paraId="25DEDDDC" w14:textId="3F8F72BE" w:rsidR="00331DB7" w:rsidRPr="005E2722" w:rsidRDefault="00331DB7" w:rsidP="00DD2937">
      <w:pPr>
        <w:spacing w:line="228" w:lineRule="auto"/>
        <w:jc w:val="both"/>
        <w:rPr>
          <w:rFonts w:ascii="Open Sans" w:eastAsia="Candara" w:hAnsi="Open Sans" w:cs="Open Sans"/>
          <w:b/>
          <w:color w:val="996600"/>
          <w:sz w:val="22"/>
          <w:szCs w:val="22"/>
        </w:rPr>
      </w:pP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C</w:t>
      </w:r>
      <w:r w:rsidR="0075255E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íle</w:t>
      </w: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 xml:space="preserve"> projektu:</w:t>
      </w:r>
    </w:p>
    <w:p w14:paraId="0759855A" w14:textId="77777777" w:rsidR="005E2722" w:rsidRPr="005E2722" w:rsidRDefault="005E2722" w:rsidP="00DD2937">
      <w:pPr>
        <w:spacing w:line="228" w:lineRule="auto"/>
        <w:jc w:val="both"/>
        <w:rPr>
          <w:rFonts w:ascii="Open Sans" w:hAnsi="Open Sans" w:cs="Open Sans"/>
          <w:sz w:val="22"/>
          <w:szCs w:val="22"/>
          <w:lang w:eastAsia="sk-SK"/>
        </w:rPr>
      </w:pPr>
      <w:r w:rsidRPr="005E2722">
        <w:rPr>
          <w:rFonts w:ascii="Open Sans" w:hAnsi="Open Sans" w:cs="Open Sans"/>
          <w:sz w:val="22"/>
          <w:szCs w:val="22"/>
          <w:lang w:eastAsia="sk-SK"/>
        </w:rPr>
        <w:t>Hlavním cílem projektu je prostřednictvím společných setkání zvýšit přeshraniční integraci, spolupráci a společnou identitu obyvatel pohraničí, stejně jako přispět k vzájemnému neformálnímu poznávání, budování vazeb a partnerství.</w:t>
      </w:r>
    </w:p>
    <w:p w14:paraId="105D8538" w14:textId="77777777" w:rsidR="005E2722" w:rsidRPr="005E2722" w:rsidRDefault="005E2722" w:rsidP="00DD2937">
      <w:pPr>
        <w:spacing w:line="228" w:lineRule="auto"/>
        <w:jc w:val="both"/>
        <w:rPr>
          <w:rFonts w:ascii="Open Sans" w:hAnsi="Open Sans" w:cs="Open Sans"/>
          <w:sz w:val="22"/>
          <w:szCs w:val="22"/>
          <w:lang w:eastAsia="sk-SK"/>
        </w:rPr>
      </w:pPr>
      <w:r w:rsidRPr="005E2722">
        <w:rPr>
          <w:rFonts w:ascii="Open Sans" w:hAnsi="Open Sans" w:cs="Open Sans"/>
          <w:sz w:val="22"/>
          <w:szCs w:val="22"/>
          <w:lang w:eastAsia="sk-SK"/>
        </w:rPr>
        <w:t>Nástrojem budou dvě vícedenní prezentační a vzdělávací akce realizované u obou partnerů. Lepší a intenzivnější společné využití tvůrčího a kreativního potenciálu bude předpokladem i pro rozvoj a zvyšování kvality života. Projektem přispějeme také k vyšší kulturní toleranci, vzájemnému poznání a důvěře mezi obyvateli.</w:t>
      </w:r>
    </w:p>
    <w:p w14:paraId="50F0ABE4" w14:textId="77777777" w:rsidR="005E2722" w:rsidRDefault="005E2722" w:rsidP="00DD2937">
      <w:pPr>
        <w:spacing w:line="228" w:lineRule="auto"/>
        <w:rPr>
          <w:rFonts w:ascii="Open Sans" w:hAnsi="Open Sans" w:cs="Open Sans"/>
          <w:b/>
          <w:bCs/>
          <w:color w:val="996600"/>
          <w:sz w:val="22"/>
          <w:szCs w:val="22"/>
          <w:lang w:eastAsia="sk-SK"/>
        </w:rPr>
      </w:pPr>
      <w:r w:rsidRPr="005E2722">
        <w:rPr>
          <w:rFonts w:ascii="Open Sans" w:hAnsi="Open Sans" w:cs="Open Sans"/>
          <w:b/>
          <w:bCs/>
          <w:color w:val="996600"/>
          <w:sz w:val="22"/>
          <w:szCs w:val="22"/>
          <w:lang w:eastAsia="sk-SK"/>
        </w:rPr>
        <w:t>Specifické/dílčí cíle:</w:t>
      </w:r>
    </w:p>
    <w:p w14:paraId="149A3B67" w14:textId="77777777" w:rsidR="005E2722" w:rsidRPr="005E2722" w:rsidRDefault="005E2722" w:rsidP="00DD2937">
      <w:pPr>
        <w:pStyle w:val="Odstavecseseznamem"/>
        <w:numPr>
          <w:ilvl w:val="0"/>
          <w:numId w:val="10"/>
        </w:numPr>
        <w:spacing w:line="228" w:lineRule="auto"/>
        <w:ind w:left="284" w:hanging="284"/>
        <w:jc w:val="both"/>
        <w:rPr>
          <w:lang w:eastAsia="sk-SK"/>
        </w:rPr>
      </w:pPr>
      <w:r w:rsidRPr="005E2722">
        <w:rPr>
          <w:rFonts w:ascii="Open Sans" w:hAnsi="Open Sans" w:cs="Open Sans"/>
          <w:sz w:val="22"/>
          <w:szCs w:val="22"/>
          <w:lang w:eastAsia="sk-SK"/>
        </w:rPr>
        <w:t>Zintenzivnit a užší propojit přeshraniční spolupráci partnerských obcí, místních formálních i neformálních skupin obyvatel, vzájemné poznávání prostřednictvím volnočasových aktivit zaměřených na rozvoj tvořivosti a poznávání prvků lokální historie, folklorních, řemeslných či divadelních projevů a tradiční stravy.</w:t>
      </w:r>
    </w:p>
    <w:p w14:paraId="0619FB7E" w14:textId="77777777" w:rsidR="005E2722" w:rsidRPr="005E2722" w:rsidRDefault="005E2722" w:rsidP="00DD2937">
      <w:pPr>
        <w:pStyle w:val="Odstavecseseznamem"/>
        <w:numPr>
          <w:ilvl w:val="0"/>
          <w:numId w:val="10"/>
        </w:numPr>
        <w:spacing w:line="228" w:lineRule="auto"/>
        <w:ind w:left="284" w:hanging="284"/>
        <w:jc w:val="both"/>
        <w:rPr>
          <w:lang w:eastAsia="sk-SK"/>
        </w:rPr>
      </w:pPr>
      <w:r w:rsidRPr="005E2722">
        <w:rPr>
          <w:rFonts w:ascii="Open Sans" w:hAnsi="Open Sans" w:cs="Open Sans"/>
          <w:sz w:val="22"/>
          <w:szCs w:val="22"/>
          <w:lang w:eastAsia="sk-SK"/>
        </w:rPr>
        <w:t>Posílit vzájemnou důvěru, snižovat bariéry a zvýšit přeshraniční sdílení lokálních hodnot. Cílem je rovněž podpořit a iniciovat další společnou výměnu kulturních poselství a dát jí nový impuls.</w:t>
      </w:r>
    </w:p>
    <w:p w14:paraId="6ECC7FAC" w14:textId="2DD1BF01" w:rsidR="005E2722" w:rsidRPr="005E2722" w:rsidRDefault="005E2722" w:rsidP="00DD2937">
      <w:pPr>
        <w:pStyle w:val="Odstavecseseznamem"/>
        <w:numPr>
          <w:ilvl w:val="0"/>
          <w:numId w:val="10"/>
        </w:numPr>
        <w:spacing w:line="228" w:lineRule="auto"/>
        <w:ind w:left="284" w:hanging="284"/>
        <w:jc w:val="both"/>
        <w:rPr>
          <w:lang w:eastAsia="sk-SK"/>
        </w:rPr>
      </w:pPr>
      <w:r w:rsidRPr="005E2722">
        <w:rPr>
          <w:rFonts w:ascii="Open Sans" w:hAnsi="Open Sans" w:cs="Open Sans"/>
          <w:sz w:val="22"/>
          <w:szCs w:val="22"/>
          <w:lang w:eastAsia="sk-SK"/>
        </w:rPr>
        <w:t>Snižovat kulturní a jazykovou bariéru, zlepšovat porozumění a toleranci zejména formou společných setkání</w:t>
      </w:r>
      <w:r w:rsidRPr="005E2722">
        <w:rPr>
          <w:lang w:eastAsia="sk-SK"/>
        </w:rPr>
        <w:t>.</w:t>
      </w:r>
    </w:p>
    <w:p w14:paraId="7C4D49C1" w14:textId="77777777" w:rsidR="00CF25BE" w:rsidRPr="00377688" w:rsidRDefault="00CF25BE" w:rsidP="00DD2937">
      <w:pPr>
        <w:spacing w:line="228" w:lineRule="auto"/>
        <w:jc w:val="both"/>
        <w:rPr>
          <w:rFonts w:ascii="Open Sans" w:hAnsi="Open Sans" w:cs="Open Sans"/>
          <w:sz w:val="22"/>
          <w:szCs w:val="22"/>
        </w:rPr>
      </w:pPr>
    </w:p>
    <w:p w14:paraId="49537F61" w14:textId="56C019EC" w:rsidR="00003CE1" w:rsidRPr="005E2722" w:rsidRDefault="000107DF" w:rsidP="00DD2937">
      <w:pPr>
        <w:autoSpaceDE w:val="0"/>
        <w:autoSpaceDN w:val="0"/>
        <w:adjustRightInd w:val="0"/>
        <w:spacing w:line="228" w:lineRule="auto"/>
        <w:jc w:val="both"/>
        <w:rPr>
          <w:rFonts w:ascii="Open Sans" w:eastAsiaTheme="minorHAnsi" w:hAnsi="Open Sans" w:cs="Open Sans"/>
          <w:b/>
          <w:bCs/>
          <w:color w:val="996600"/>
          <w:sz w:val="22"/>
          <w:szCs w:val="22"/>
          <w:lang w:eastAsia="en-US"/>
          <w14:ligatures w14:val="standardContextual"/>
        </w:rPr>
      </w:pPr>
      <w:r w:rsidRPr="005E2722">
        <w:rPr>
          <w:rFonts w:ascii="Open Sans" w:eastAsiaTheme="minorHAnsi" w:hAnsi="Open Sans" w:cs="Open Sans"/>
          <w:b/>
          <w:bCs/>
          <w:color w:val="996600"/>
          <w:sz w:val="22"/>
          <w:szCs w:val="22"/>
          <w:lang w:eastAsia="en-US"/>
          <w14:ligatures w14:val="standardContextual"/>
        </w:rPr>
        <w:t xml:space="preserve">Výsledky projektu: </w:t>
      </w:r>
    </w:p>
    <w:p w14:paraId="3E001C2C" w14:textId="77777777" w:rsidR="005E2722" w:rsidRPr="005E2722" w:rsidRDefault="005E2722" w:rsidP="00DD2937">
      <w:pPr>
        <w:spacing w:line="228" w:lineRule="auto"/>
        <w:jc w:val="both"/>
        <w:rPr>
          <w:rFonts w:ascii="Open Sans" w:hAnsi="Open Sans" w:cs="Open Sans"/>
          <w:sz w:val="22"/>
          <w:szCs w:val="22"/>
          <w:lang w:eastAsia="sk-SK"/>
        </w:rPr>
      </w:pPr>
      <w:r w:rsidRPr="005E2722">
        <w:rPr>
          <w:rFonts w:ascii="Open Sans" w:hAnsi="Open Sans" w:cs="Open Sans"/>
          <w:sz w:val="22"/>
          <w:szCs w:val="22"/>
          <w:lang w:eastAsia="sk-SK"/>
        </w:rPr>
        <w:t>Projektem prostřednictvím dvou akcí zvýšíme aktivitu a spolupráci v oblasti komunitního života, posílíme zájem i reflexi lokálního i společného kulturního dědictví a snížíme komunikační a jazykové bariéry. V rámci jejich programu se účastníci, obyvatelé obcí, tvořivě a aktivně seznámí s prvky lokální historie, folklorními, řemeslnými či divadelními projevy i tradiční stravou.</w:t>
      </w:r>
    </w:p>
    <w:p w14:paraId="254594C2" w14:textId="77777777" w:rsidR="005E2722" w:rsidRPr="005E2722" w:rsidRDefault="005E2722" w:rsidP="00DD2937">
      <w:pPr>
        <w:spacing w:line="228" w:lineRule="auto"/>
        <w:jc w:val="both"/>
        <w:rPr>
          <w:rFonts w:ascii="Open Sans" w:hAnsi="Open Sans" w:cs="Open Sans"/>
          <w:sz w:val="22"/>
          <w:szCs w:val="22"/>
          <w:lang w:eastAsia="sk-SK"/>
        </w:rPr>
      </w:pPr>
      <w:r w:rsidRPr="005E2722">
        <w:rPr>
          <w:rFonts w:ascii="Open Sans" w:hAnsi="Open Sans" w:cs="Open Sans"/>
          <w:sz w:val="22"/>
          <w:szCs w:val="22"/>
          <w:lang w:eastAsia="sk-SK"/>
        </w:rPr>
        <w:t>Očekáváme udržitelnost výstupů projektu ve formě pravidelných společných přeshraničních setkání (poznávacích, tvůrčích, volnočasových). Projektem dlouhodobě podpoříme rozvoj talentu a tvořivosti obyvatel partnerských obcí, umožníme jejich seberealizaci a posílíme přeshraniční spolupráci spolků a sdružení.</w:t>
      </w:r>
    </w:p>
    <w:p w14:paraId="3E680949" w14:textId="77777777" w:rsidR="000107DF" w:rsidRPr="00377688" w:rsidRDefault="000107DF" w:rsidP="00DD2937">
      <w:pPr>
        <w:autoSpaceDE w:val="0"/>
        <w:autoSpaceDN w:val="0"/>
        <w:adjustRightInd w:val="0"/>
        <w:spacing w:line="228" w:lineRule="auto"/>
        <w:jc w:val="both"/>
        <w:rPr>
          <w:rFonts w:ascii="Open Sans" w:eastAsiaTheme="minorHAnsi" w:hAnsi="Open Sans" w:cs="Open Sans"/>
          <w:bCs/>
          <w:sz w:val="22"/>
          <w:szCs w:val="22"/>
          <w:lang w:eastAsia="en-US"/>
          <w14:ligatures w14:val="standardContextual"/>
        </w:rPr>
      </w:pPr>
    </w:p>
    <w:p w14:paraId="03BD0A6B" w14:textId="1EE931A8" w:rsidR="005E2722" w:rsidRPr="005A22C0" w:rsidRDefault="006B1953" w:rsidP="00DD2937">
      <w:pPr>
        <w:spacing w:line="228" w:lineRule="auto"/>
        <w:rPr>
          <w:rFonts w:ascii="Open Sans" w:eastAsia="Candara" w:hAnsi="Open Sans" w:cs="Open Sans"/>
          <w:b/>
          <w:sz w:val="22"/>
          <w:szCs w:val="22"/>
        </w:rPr>
      </w:pP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Obdob</w:t>
      </w:r>
      <w:r w:rsidR="00377688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í</w:t>
      </w: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 xml:space="preserve"> realiz</w:t>
      </w:r>
      <w:r w:rsidR="00377688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ace</w:t>
      </w: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:</w:t>
      </w:r>
      <w:r w:rsidRPr="005E2722">
        <w:rPr>
          <w:rFonts w:ascii="Open Sans" w:eastAsia="Candara" w:hAnsi="Open Sans" w:cs="Open Sans"/>
          <w:color w:val="996600"/>
          <w:sz w:val="22"/>
          <w:szCs w:val="22"/>
        </w:rPr>
        <w:t xml:space="preserve"> </w:t>
      </w:r>
      <w:r w:rsidR="005A22C0" w:rsidRPr="001E732B">
        <w:rPr>
          <w:rFonts w:ascii="Open Sans" w:eastAsia="Candara" w:hAnsi="Open Sans" w:cs="Open Sans"/>
          <w:b/>
          <w:sz w:val="22"/>
          <w:szCs w:val="22"/>
        </w:rPr>
        <w:t>1</w:t>
      </w:r>
      <w:r w:rsidR="005E2722" w:rsidRPr="005A22C0">
        <w:rPr>
          <w:rFonts w:ascii="Open Sans" w:eastAsia="Candara" w:hAnsi="Open Sans" w:cs="Open Sans"/>
          <w:b/>
          <w:sz w:val="22"/>
          <w:szCs w:val="22"/>
        </w:rPr>
        <w:t xml:space="preserve">. </w:t>
      </w:r>
      <w:r w:rsidR="005E2722">
        <w:rPr>
          <w:rFonts w:ascii="Open Sans" w:eastAsia="Candara" w:hAnsi="Open Sans" w:cs="Open Sans"/>
          <w:b/>
          <w:sz w:val="22"/>
          <w:szCs w:val="22"/>
        </w:rPr>
        <w:t>4</w:t>
      </w:r>
      <w:r w:rsidR="005E2722" w:rsidRPr="005A22C0">
        <w:rPr>
          <w:rFonts w:ascii="Open Sans" w:eastAsia="Candara" w:hAnsi="Open Sans" w:cs="Open Sans"/>
          <w:b/>
          <w:sz w:val="22"/>
          <w:szCs w:val="22"/>
        </w:rPr>
        <w:t>. – 3</w:t>
      </w:r>
      <w:r w:rsidR="005E2722">
        <w:rPr>
          <w:rFonts w:ascii="Open Sans" w:eastAsia="Candara" w:hAnsi="Open Sans" w:cs="Open Sans"/>
          <w:b/>
          <w:sz w:val="22"/>
          <w:szCs w:val="22"/>
        </w:rPr>
        <w:t xml:space="preserve">0. </w:t>
      </w:r>
      <w:r w:rsidR="00212D9B">
        <w:rPr>
          <w:rFonts w:ascii="Open Sans" w:eastAsia="Candara" w:hAnsi="Open Sans" w:cs="Open Sans"/>
          <w:b/>
          <w:sz w:val="22"/>
          <w:szCs w:val="22"/>
        </w:rPr>
        <w:t>9</w:t>
      </w:r>
      <w:r w:rsidR="005E2722">
        <w:rPr>
          <w:rFonts w:ascii="Open Sans" w:eastAsia="Candara" w:hAnsi="Open Sans" w:cs="Open Sans"/>
          <w:b/>
          <w:sz w:val="22"/>
          <w:szCs w:val="22"/>
        </w:rPr>
        <w:t>. 2026</w:t>
      </w:r>
    </w:p>
    <w:p w14:paraId="237132B3" w14:textId="77777777" w:rsidR="004205B1" w:rsidRPr="005A22C0" w:rsidRDefault="00377688" w:rsidP="004205B1">
      <w:pPr>
        <w:spacing w:line="228" w:lineRule="auto"/>
        <w:rPr>
          <w:rFonts w:ascii="Open Sans" w:eastAsia="Candara" w:hAnsi="Open Sans" w:cs="Open Sans"/>
          <w:bCs/>
          <w:color w:val="DA5C57"/>
          <w:sz w:val="22"/>
          <w:szCs w:val="22"/>
        </w:rPr>
      </w:pPr>
      <w:r w:rsidRPr="005E2722">
        <w:rPr>
          <w:rFonts w:ascii="Open Sans" w:hAnsi="Open Sans" w:cs="Open Sans"/>
          <w:b/>
          <w:color w:val="996600"/>
          <w:sz w:val="22"/>
          <w:szCs w:val="22"/>
        </w:rPr>
        <w:t>Celková výše oprávněných výdajů</w:t>
      </w:r>
      <w:r w:rsidR="005A22C0" w:rsidRPr="005E2722">
        <w:rPr>
          <w:rFonts w:ascii="Open Sans" w:eastAsiaTheme="minorHAnsi" w:hAnsi="Open Sans" w:cs="Open Sans"/>
          <w:b/>
          <w:bCs/>
          <w:color w:val="996600"/>
          <w:sz w:val="22"/>
          <w:szCs w:val="22"/>
          <w:lang w:eastAsia="en-US"/>
          <w14:ligatures w14:val="standardContextual"/>
        </w:rPr>
        <w:t xml:space="preserve">: </w:t>
      </w:r>
      <w:r w:rsidR="004205B1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32 809,35</w:t>
      </w:r>
      <w:r w:rsidR="004205B1" w:rsidRPr="0060096B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 </w:t>
      </w:r>
      <w:r w:rsidR="004205B1" w:rsidRPr="0060096B">
        <w:rPr>
          <w:rFonts w:ascii="Open Sans" w:eastAsiaTheme="minorHAnsi" w:hAnsi="Open Sans" w:cs="Open Sans"/>
          <w:b/>
          <w:bCs/>
          <w:color w:val="000000" w:themeColor="text1"/>
          <w:sz w:val="22"/>
          <w:szCs w:val="22"/>
          <w:lang w:eastAsia="en-US"/>
          <w14:ligatures w14:val="standardContextual"/>
        </w:rPr>
        <w:t>EUR</w:t>
      </w:r>
    </w:p>
    <w:p w14:paraId="57ED0C77" w14:textId="77777777" w:rsidR="004205B1" w:rsidRPr="005A22C0" w:rsidRDefault="00583DF2" w:rsidP="004205B1">
      <w:pPr>
        <w:spacing w:line="228" w:lineRule="auto"/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</w:pPr>
      <w:r w:rsidRPr="005E2722">
        <w:rPr>
          <w:rStyle w:val="Siln"/>
          <w:rFonts w:ascii="Open Sans" w:hAnsi="Open Sans" w:cs="Open Sans"/>
          <w:color w:val="996600"/>
          <w:sz w:val="22"/>
          <w:szCs w:val="22"/>
        </w:rPr>
        <w:t>Spolufinancování z fondů EU (EFRR)</w:t>
      </w:r>
      <w:r w:rsidRPr="005E2722">
        <w:rPr>
          <w:rFonts w:ascii="Open Sans" w:eastAsiaTheme="minorHAnsi" w:hAnsi="Open Sans" w:cs="Open Sans"/>
          <w:bCs/>
          <w:color w:val="996600"/>
          <w:sz w:val="22"/>
          <w:szCs w:val="22"/>
          <w:lang w:eastAsia="en-US"/>
          <w14:ligatures w14:val="standardContextual"/>
        </w:rPr>
        <w:t xml:space="preserve">: </w:t>
      </w:r>
      <w:r w:rsidR="004205B1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26 247,48</w:t>
      </w:r>
      <w:r w:rsidR="004205B1" w:rsidRPr="0060096B">
        <w:rPr>
          <w:rFonts w:cstheme="minorHAnsi"/>
          <w:b/>
          <w:bCs/>
          <w:color w:val="000000" w:themeColor="text1"/>
        </w:rPr>
        <w:t xml:space="preserve"> </w:t>
      </w:r>
      <w:r w:rsidR="004205B1" w:rsidRPr="005A22C0"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>EUR</w:t>
      </w:r>
    </w:p>
    <w:p w14:paraId="2C863D75" w14:textId="77777777" w:rsidR="004205B1" w:rsidRPr="0060096B" w:rsidRDefault="00377688" w:rsidP="004205B1">
      <w:pPr>
        <w:autoSpaceDE w:val="0"/>
        <w:autoSpaceDN w:val="0"/>
        <w:adjustRightInd w:val="0"/>
        <w:spacing w:line="228" w:lineRule="auto"/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</w:pPr>
      <w:r w:rsidRPr="005E2722">
        <w:rPr>
          <w:rStyle w:val="Siln"/>
          <w:rFonts w:ascii="Open Sans" w:hAnsi="Open Sans" w:cs="Open Sans"/>
          <w:color w:val="996600"/>
          <w:sz w:val="22"/>
          <w:szCs w:val="22"/>
        </w:rPr>
        <w:t>Spolufinancování z prostředků státního rozpo</w:t>
      </w:r>
      <w:r w:rsidR="002749C0" w:rsidRPr="005E2722">
        <w:rPr>
          <w:rStyle w:val="Siln"/>
          <w:rFonts w:ascii="Open Sans" w:hAnsi="Open Sans" w:cs="Open Sans"/>
          <w:color w:val="996600"/>
          <w:sz w:val="22"/>
          <w:szCs w:val="22"/>
        </w:rPr>
        <w:t>č</w:t>
      </w:r>
      <w:r w:rsidRPr="005E2722">
        <w:rPr>
          <w:rStyle w:val="Siln"/>
          <w:rFonts w:ascii="Open Sans" w:hAnsi="Open Sans" w:cs="Open Sans"/>
          <w:color w:val="996600"/>
          <w:sz w:val="22"/>
          <w:szCs w:val="22"/>
        </w:rPr>
        <w:t>tu SR</w:t>
      </w:r>
      <w:r w:rsidRPr="005E2722">
        <w:rPr>
          <w:rFonts w:ascii="Open Sans" w:hAnsi="Open Sans" w:cs="Open Sans"/>
          <w:color w:val="996600"/>
          <w:sz w:val="22"/>
          <w:szCs w:val="22"/>
        </w:rPr>
        <w:t xml:space="preserve">: </w:t>
      </w:r>
      <w:r w:rsidR="004205B1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3 937,12</w:t>
      </w:r>
      <w:r w:rsidR="004205B1" w:rsidRPr="0060096B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 </w:t>
      </w:r>
      <w:r w:rsidR="004205B1" w:rsidRPr="0060096B"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>EUR</w:t>
      </w:r>
    </w:p>
    <w:p w14:paraId="5BB2031A" w14:textId="77777777" w:rsidR="004205B1" w:rsidRPr="0060096B" w:rsidRDefault="00377688" w:rsidP="004205B1">
      <w:pPr>
        <w:autoSpaceDE w:val="0"/>
        <w:autoSpaceDN w:val="0"/>
        <w:adjustRightInd w:val="0"/>
        <w:spacing w:line="228" w:lineRule="auto"/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</w:pPr>
      <w:r w:rsidRPr="005E2722">
        <w:rPr>
          <w:rFonts w:ascii="Open Sans" w:hAnsi="Open Sans" w:cs="Open Sans"/>
          <w:b/>
          <w:color w:val="996600"/>
          <w:sz w:val="22"/>
          <w:szCs w:val="22"/>
        </w:rPr>
        <w:t>Vlastní zdroje spolufinancování</w:t>
      </w:r>
      <w:r w:rsidR="005A22C0" w:rsidRPr="005E2722">
        <w:rPr>
          <w:rFonts w:ascii="Open Sans" w:eastAsiaTheme="minorHAnsi" w:hAnsi="Open Sans" w:cs="Open Sans"/>
          <w:b/>
          <w:bCs/>
          <w:color w:val="996600"/>
          <w:sz w:val="22"/>
          <w:szCs w:val="22"/>
          <w:lang w:eastAsia="en-US"/>
          <w14:ligatures w14:val="standardContextual"/>
        </w:rPr>
        <w:t xml:space="preserve">: </w:t>
      </w:r>
      <w:r w:rsidR="004205B1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>2 624,75</w:t>
      </w:r>
      <w:r w:rsidR="004205B1" w:rsidRPr="0060096B">
        <w:rPr>
          <w:rFonts w:ascii="Open Sans" w:hAnsi="Open Sans" w:cs="Open Sans"/>
          <w:b/>
          <w:bCs/>
          <w:color w:val="000000" w:themeColor="text1"/>
          <w:sz w:val="22"/>
          <w:szCs w:val="22"/>
        </w:rPr>
        <w:t xml:space="preserve"> </w:t>
      </w:r>
      <w:r w:rsidR="004205B1" w:rsidRPr="0060096B">
        <w:rPr>
          <w:rFonts w:ascii="Open Sans" w:eastAsiaTheme="minorHAnsi" w:hAnsi="Open Sans" w:cs="Open Sans"/>
          <w:b/>
          <w:bCs/>
          <w:sz w:val="22"/>
          <w:szCs w:val="22"/>
          <w:lang w:eastAsia="en-US"/>
          <w14:ligatures w14:val="standardContextual"/>
        </w:rPr>
        <w:t>EUR</w:t>
      </w:r>
    </w:p>
    <w:p w14:paraId="1D300DCD" w14:textId="09DF6F00" w:rsidR="005E2722" w:rsidRPr="00F86649" w:rsidRDefault="005E2722" w:rsidP="00DD2937">
      <w:pPr>
        <w:spacing w:line="228" w:lineRule="auto"/>
        <w:rPr>
          <w:rFonts w:ascii="Open Sans" w:eastAsia="Candara" w:hAnsi="Open Sans" w:cs="Open Sans"/>
          <w:b/>
          <w:color w:val="DA5C57"/>
        </w:rPr>
      </w:pPr>
    </w:p>
    <w:p w14:paraId="0F10AF03" w14:textId="684E76B8" w:rsidR="006B1953" w:rsidRPr="005E2722" w:rsidRDefault="00331DB7" w:rsidP="00DD2937">
      <w:pPr>
        <w:spacing w:line="228" w:lineRule="auto"/>
        <w:rPr>
          <w:rFonts w:ascii="Open Sans" w:eastAsia="Candara" w:hAnsi="Open Sans" w:cs="Open Sans"/>
          <w:b/>
          <w:color w:val="996600"/>
          <w:sz w:val="22"/>
          <w:szCs w:val="22"/>
        </w:rPr>
      </w:pPr>
      <w:r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Vecné ú</w:t>
      </w:r>
      <w:r w:rsidR="006B1953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 xml:space="preserve">lohy/aktivity </w:t>
      </w:r>
      <w:r w:rsidR="00C65AF6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a výstupy projektu</w:t>
      </w:r>
      <w:r w:rsidR="006B1953" w:rsidRPr="005E2722">
        <w:rPr>
          <w:rFonts w:ascii="Open Sans" w:eastAsia="Candara" w:hAnsi="Open Sans" w:cs="Open Sans"/>
          <w:b/>
          <w:color w:val="996600"/>
          <w:sz w:val="22"/>
          <w:szCs w:val="22"/>
        </w:rPr>
        <w:t>:</w:t>
      </w:r>
    </w:p>
    <w:p w14:paraId="6537464D" w14:textId="42AE7C4A" w:rsidR="00AA7C58" w:rsidRPr="005E2722" w:rsidRDefault="00226E79" w:rsidP="00DD2937">
      <w:pPr>
        <w:pStyle w:val="Default"/>
        <w:spacing w:line="228" w:lineRule="auto"/>
        <w:jc w:val="both"/>
        <w:rPr>
          <w:b/>
          <w:color w:val="663300"/>
        </w:rPr>
      </w:pPr>
      <w:r w:rsidRPr="005E2722">
        <w:rPr>
          <w:b/>
          <w:color w:val="663300"/>
        </w:rPr>
        <w:t xml:space="preserve">1. </w:t>
      </w:r>
      <w:r w:rsidR="003D3072" w:rsidRPr="005E2722">
        <w:rPr>
          <w:b/>
          <w:color w:val="663300"/>
        </w:rPr>
        <w:t>Řízení projektu – projektový tým</w:t>
      </w:r>
    </w:p>
    <w:p w14:paraId="17F42109" w14:textId="77777777" w:rsidR="005E2722" w:rsidRDefault="00226E79" w:rsidP="00DD2937">
      <w:pPr>
        <w:pStyle w:val="Default"/>
        <w:spacing w:line="228" w:lineRule="auto"/>
        <w:jc w:val="both"/>
        <w:rPr>
          <w:b/>
          <w:sz w:val="22"/>
          <w:szCs w:val="22"/>
        </w:rPr>
      </w:pPr>
      <w:r w:rsidRPr="00F86649">
        <w:rPr>
          <w:b/>
          <w:sz w:val="22"/>
          <w:szCs w:val="22"/>
        </w:rPr>
        <w:t>Termín realiz</w:t>
      </w:r>
      <w:r w:rsidR="003D3072">
        <w:rPr>
          <w:b/>
          <w:sz w:val="22"/>
          <w:szCs w:val="22"/>
        </w:rPr>
        <w:t>ace</w:t>
      </w:r>
      <w:r w:rsidRPr="00F86649">
        <w:rPr>
          <w:b/>
          <w:sz w:val="22"/>
          <w:szCs w:val="22"/>
        </w:rPr>
        <w:t xml:space="preserve">: </w:t>
      </w:r>
      <w:r w:rsidR="005E2722">
        <w:rPr>
          <w:b/>
          <w:sz w:val="22"/>
          <w:szCs w:val="22"/>
        </w:rPr>
        <w:t>1. 4. – 30. 10. 2026</w:t>
      </w:r>
    </w:p>
    <w:p w14:paraId="40E322E1" w14:textId="0FFDD57F" w:rsidR="009A632E" w:rsidRPr="001E732B" w:rsidRDefault="001E732B" w:rsidP="00DD2937">
      <w:pPr>
        <w:pStyle w:val="Default"/>
        <w:spacing w:line="228" w:lineRule="auto"/>
        <w:jc w:val="both"/>
        <w:rPr>
          <w:sz w:val="22"/>
          <w:szCs w:val="22"/>
        </w:rPr>
      </w:pPr>
      <w:r w:rsidRPr="001E732B">
        <w:rPr>
          <w:sz w:val="22"/>
          <w:szCs w:val="22"/>
        </w:rPr>
        <w:lastRenderedPageBreak/>
        <w:t>Řízení, koordinace a realizace projektu bude zajišťována tříčlenným odborně kvalifikovaným týmem s víceletými zkušenostmi v oblasti projektového řízení a implementace projektů Interreg. Činností týmu bude příprava aktivit projektu, řízení, zajištění publicity a dalších náležitostí a řešení vzniklých problémů při implementaci tak, aby byly plynule zajišťovány všechny úkoly vyplývající z projektu a ten byl realizován efektivně. Publicitu a propagaci zajistí oba partneři společně.</w:t>
      </w:r>
    </w:p>
    <w:p w14:paraId="28DD72F2" w14:textId="77777777" w:rsidR="001E732B" w:rsidRPr="001E732B" w:rsidRDefault="001E732B" w:rsidP="00DD2937">
      <w:pPr>
        <w:autoSpaceDE w:val="0"/>
        <w:autoSpaceDN w:val="0"/>
        <w:adjustRightInd w:val="0"/>
        <w:spacing w:line="228" w:lineRule="auto"/>
        <w:jc w:val="both"/>
        <w:rPr>
          <w:rFonts w:ascii="Open Sans" w:hAnsi="Open Sans" w:cs="Open Sans"/>
          <w:sz w:val="22"/>
          <w:szCs w:val="22"/>
        </w:rPr>
      </w:pPr>
    </w:p>
    <w:p w14:paraId="27F99198" w14:textId="371F981B" w:rsidR="005E2722" w:rsidRDefault="005E2722" w:rsidP="00DD2937">
      <w:pPr>
        <w:pStyle w:val="Default"/>
        <w:spacing w:line="228" w:lineRule="auto"/>
        <w:jc w:val="both"/>
      </w:pPr>
      <w:r w:rsidRPr="006F0B91">
        <w:rPr>
          <w:b/>
          <w:color w:val="663300"/>
        </w:rPr>
        <w:t xml:space="preserve">2. </w:t>
      </w:r>
      <w:r w:rsidR="00DD2937">
        <w:rPr>
          <w:b/>
          <w:color w:val="663300"/>
        </w:rPr>
        <w:t>Setkání s přáteli v Dlhé</w:t>
      </w:r>
      <w:r w:rsidRPr="005E2722">
        <w:rPr>
          <w:b/>
          <w:color w:val="663300"/>
        </w:rPr>
        <w:t xml:space="preserve"> nad Oravou</w:t>
      </w:r>
    </w:p>
    <w:p w14:paraId="2FDA92DC" w14:textId="77777777" w:rsidR="004205B1" w:rsidRPr="00F86649" w:rsidRDefault="00583DF2" w:rsidP="004205B1">
      <w:pPr>
        <w:pStyle w:val="Default"/>
        <w:spacing w:line="228" w:lineRule="auto"/>
        <w:jc w:val="both"/>
        <w:rPr>
          <w:b/>
          <w:sz w:val="22"/>
          <w:szCs w:val="22"/>
        </w:rPr>
      </w:pPr>
      <w:r w:rsidRPr="00B32380">
        <w:rPr>
          <w:b/>
          <w:sz w:val="22"/>
          <w:szCs w:val="22"/>
        </w:rPr>
        <w:t>Termin realizace</w:t>
      </w:r>
      <w:r w:rsidR="00226E79" w:rsidRPr="00B32380">
        <w:rPr>
          <w:b/>
          <w:sz w:val="22"/>
          <w:szCs w:val="22"/>
        </w:rPr>
        <w:t xml:space="preserve">: </w:t>
      </w:r>
      <w:r w:rsidR="004205B1">
        <w:rPr>
          <w:b/>
          <w:sz w:val="22"/>
          <w:szCs w:val="22"/>
        </w:rPr>
        <w:t>19. – 21. 6. 2026</w:t>
      </w:r>
    </w:p>
    <w:p w14:paraId="2ABF6A7A" w14:textId="18091796" w:rsidR="005E2722" w:rsidRPr="005E2722" w:rsidRDefault="005E2722" w:rsidP="004205B1">
      <w:pPr>
        <w:pStyle w:val="Default"/>
        <w:spacing w:line="228" w:lineRule="auto"/>
        <w:jc w:val="both"/>
        <w:rPr>
          <w:sz w:val="22"/>
          <w:szCs w:val="22"/>
          <w:lang w:eastAsia="sk-SK"/>
        </w:rPr>
      </w:pPr>
      <w:r w:rsidRPr="005E2722">
        <w:rPr>
          <w:sz w:val="22"/>
          <w:szCs w:val="22"/>
          <w:lang w:eastAsia="sk-SK"/>
        </w:rPr>
        <w:t>Půjde o třídenní prezentační a vzdělávací aktivitu za účasti účastníků obou partnerů. Program zaměříme na rozvoj a zachování podstatných projevů v oblasti lokální historie, folkloru, řemesel či ochotnického divadla a tradiční stravy. Počítáme s divadelním představením, komentovanými prohlídkami přírodních a historických zajímavostí Dlhej nad Oravou a okolí, tvořivými řemeslnými dílnami, folklorními scénickými programy, lidovým jarmarkem, prezentací a ochutnávkou pokrmů i výukou tradičních dětských her.</w:t>
      </w:r>
    </w:p>
    <w:p w14:paraId="348ADB9D" w14:textId="77777777" w:rsidR="00B32380" w:rsidRPr="005E2722" w:rsidRDefault="00B32380" w:rsidP="00DD2937">
      <w:pPr>
        <w:autoSpaceDE w:val="0"/>
        <w:autoSpaceDN w:val="0"/>
        <w:adjustRightInd w:val="0"/>
        <w:spacing w:line="228" w:lineRule="auto"/>
        <w:jc w:val="both"/>
        <w:rPr>
          <w:rFonts w:ascii="Open Sans" w:hAnsi="Open Sans" w:cs="Open Sans"/>
          <w:sz w:val="22"/>
          <w:szCs w:val="22"/>
        </w:rPr>
      </w:pPr>
    </w:p>
    <w:p w14:paraId="009642C6" w14:textId="73FA0A3C" w:rsidR="00AA7C58" w:rsidRPr="003D3072" w:rsidRDefault="00226E79" w:rsidP="00DD2937">
      <w:pPr>
        <w:pStyle w:val="Default"/>
        <w:spacing w:line="228" w:lineRule="auto"/>
        <w:jc w:val="both"/>
        <w:rPr>
          <w:b/>
          <w:color w:val="385623" w:themeColor="accent6" w:themeShade="80"/>
          <w:sz w:val="22"/>
          <w:szCs w:val="22"/>
        </w:rPr>
      </w:pPr>
      <w:r w:rsidRPr="00B32380">
        <w:rPr>
          <w:b/>
          <w:color w:val="385623" w:themeColor="accent6" w:themeShade="80"/>
          <w:sz w:val="22"/>
          <w:szCs w:val="22"/>
        </w:rPr>
        <w:t xml:space="preserve">3. </w:t>
      </w:r>
      <w:r w:rsidR="00DD2937" w:rsidRPr="005E2722">
        <w:rPr>
          <w:b/>
          <w:color w:val="663300"/>
        </w:rPr>
        <w:t xml:space="preserve">Setkání s </w:t>
      </w:r>
      <w:r w:rsidR="00DD2937" w:rsidRPr="00DD2937">
        <w:rPr>
          <w:b/>
          <w:color w:val="663300"/>
        </w:rPr>
        <w:t xml:space="preserve">přáteli </w:t>
      </w:r>
      <w:r w:rsidR="003D3072" w:rsidRPr="00DD2937">
        <w:rPr>
          <w:b/>
          <w:color w:val="663300"/>
        </w:rPr>
        <w:t>ve Velké Polomi</w:t>
      </w:r>
    </w:p>
    <w:p w14:paraId="2633E29E" w14:textId="3D9178BD" w:rsidR="00DD2937" w:rsidRPr="00EB58B0" w:rsidRDefault="00226E79" w:rsidP="00DD2937">
      <w:pPr>
        <w:pStyle w:val="Default"/>
        <w:spacing w:line="228" w:lineRule="auto"/>
        <w:jc w:val="both"/>
        <w:rPr>
          <w:b/>
          <w:sz w:val="22"/>
          <w:szCs w:val="22"/>
        </w:rPr>
      </w:pPr>
      <w:r w:rsidRPr="00B32380">
        <w:rPr>
          <w:b/>
          <w:sz w:val="22"/>
          <w:szCs w:val="22"/>
        </w:rPr>
        <w:t>Termín realiz</w:t>
      </w:r>
      <w:r w:rsidR="003D3072">
        <w:rPr>
          <w:b/>
          <w:sz w:val="22"/>
          <w:szCs w:val="22"/>
        </w:rPr>
        <w:t>ace</w:t>
      </w:r>
      <w:r w:rsidRPr="00B32380">
        <w:rPr>
          <w:b/>
          <w:sz w:val="22"/>
          <w:szCs w:val="22"/>
        </w:rPr>
        <w:t xml:space="preserve">: </w:t>
      </w:r>
      <w:r w:rsidR="002F7061">
        <w:rPr>
          <w:b/>
          <w:sz w:val="22"/>
          <w:szCs w:val="22"/>
        </w:rPr>
        <w:t>2</w:t>
      </w:r>
      <w:r w:rsidR="004205B1">
        <w:rPr>
          <w:b/>
          <w:sz w:val="22"/>
          <w:szCs w:val="22"/>
        </w:rPr>
        <w:t>9. – 30. 8. 2026</w:t>
      </w:r>
    </w:p>
    <w:p w14:paraId="43A2D128" w14:textId="06818420" w:rsidR="00DD2937" w:rsidRPr="00DD2937" w:rsidRDefault="00DD2937" w:rsidP="00DD2937">
      <w:pPr>
        <w:spacing w:line="228" w:lineRule="auto"/>
        <w:jc w:val="both"/>
        <w:rPr>
          <w:rFonts w:ascii="Open Sans" w:hAnsi="Open Sans" w:cs="Open Sans"/>
          <w:sz w:val="22"/>
          <w:szCs w:val="22"/>
          <w:lang w:eastAsia="sk-SK"/>
        </w:rPr>
      </w:pPr>
      <w:r w:rsidRPr="00DD2937">
        <w:rPr>
          <w:rFonts w:ascii="Open Sans" w:hAnsi="Open Sans" w:cs="Open Sans"/>
          <w:sz w:val="22"/>
          <w:szCs w:val="22"/>
          <w:lang w:eastAsia="sk-SK"/>
        </w:rPr>
        <w:t>Tato dvoudenní zrcadlová aktivita bude zaměřena na rozvoj a zachování podstatných lokálních kulturních projevů, které identifikují a prezentují společný příhraniční prostor. Všechny aktivity budou určeny také pro veřejnost – obyvatele a návštěvníky území.</w:t>
      </w:r>
      <w:r>
        <w:rPr>
          <w:rFonts w:ascii="Open Sans" w:hAnsi="Open Sans" w:cs="Open Sans"/>
          <w:sz w:val="22"/>
          <w:szCs w:val="22"/>
          <w:lang w:eastAsia="sk-SK"/>
        </w:rPr>
        <w:t xml:space="preserve"> </w:t>
      </w:r>
      <w:r w:rsidRPr="00DD2937">
        <w:rPr>
          <w:rFonts w:ascii="Open Sans" w:hAnsi="Open Sans" w:cs="Open Sans"/>
          <w:sz w:val="22"/>
          <w:szCs w:val="22"/>
          <w:lang w:eastAsia="sk-SK"/>
        </w:rPr>
        <w:t>Připravíme a zrealizujeme setkání s historií, hudbou i řemesly. Půjde o bloky tvořivých řemeslných dílen – workshopů, prezentaci tradičních pokrmů, komentovaný výlet k přírodním, kulturním a historickým atrakcím okolí Velké Polomi i hudební koncert.</w:t>
      </w:r>
    </w:p>
    <w:p w14:paraId="1EDB1088" w14:textId="77777777" w:rsidR="003D3072" w:rsidRPr="00EB58B0" w:rsidRDefault="003D3072" w:rsidP="00DD2937">
      <w:pPr>
        <w:autoSpaceDE w:val="0"/>
        <w:autoSpaceDN w:val="0"/>
        <w:adjustRightInd w:val="0"/>
        <w:spacing w:line="228" w:lineRule="auto"/>
        <w:jc w:val="both"/>
        <w:rPr>
          <w:rFonts w:ascii="Open Sans" w:eastAsiaTheme="minorHAnsi" w:hAnsi="Open Sans" w:cs="Open Sans"/>
          <w:bCs/>
          <w:sz w:val="22"/>
          <w:szCs w:val="22"/>
          <w:lang w:eastAsia="en-US"/>
          <w14:ligatures w14:val="standardContextual"/>
        </w:rPr>
      </w:pPr>
    </w:p>
    <w:p w14:paraId="6E861159" w14:textId="77777777" w:rsidR="006C40FB" w:rsidRPr="003D3072" w:rsidRDefault="006C40FB" w:rsidP="00DD2937">
      <w:pPr>
        <w:autoSpaceDE w:val="0"/>
        <w:autoSpaceDN w:val="0"/>
        <w:adjustRightInd w:val="0"/>
        <w:spacing w:line="228" w:lineRule="auto"/>
        <w:jc w:val="both"/>
        <w:rPr>
          <w:rFonts w:ascii="Open Sans" w:eastAsia="Candara" w:hAnsi="Open Sans" w:cs="Open Sans"/>
          <w:bCs/>
          <w:color w:val="DA5C57"/>
          <w:sz w:val="22"/>
          <w:szCs w:val="22"/>
        </w:rPr>
      </w:pPr>
    </w:p>
    <w:p w14:paraId="75001763" w14:textId="77777777" w:rsidR="003D3072" w:rsidRPr="00DD2937" w:rsidRDefault="006C40FB" w:rsidP="00DD2937">
      <w:pPr>
        <w:tabs>
          <w:tab w:val="left" w:pos="1935"/>
        </w:tabs>
        <w:spacing w:line="228" w:lineRule="auto"/>
        <w:jc w:val="center"/>
        <w:rPr>
          <w:rFonts w:ascii="Open Sans" w:hAnsi="Open Sans" w:cs="Open Sans"/>
          <w:color w:val="996600"/>
          <w:sz w:val="22"/>
          <w:szCs w:val="22"/>
        </w:rPr>
      </w:pPr>
      <w:r w:rsidRPr="00DD2937">
        <w:rPr>
          <w:rStyle w:val="rynqvb"/>
          <w:rFonts w:ascii="Open Sans" w:hAnsi="Open Sans" w:cs="Open Sans"/>
          <w:color w:val="996600"/>
          <w:sz w:val="22"/>
          <w:szCs w:val="22"/>
        </w:rPr>
        <w:t>„</w:t>
      </w:r>
      <w:r w:rsidR="003D3072" w:rsidRPr="00DD2937">
        <w:rPr>
          <w:rFonts w:ascii="Open Sans" w:hAnsi="Open Sans" w:cs="Open Sans"/>
          <w:color w:val="996600"/>
          <w:sz w:val="22"/>
          <w:szCs w:val="22"/>
        </w:rPr>
        <w:t xml:space="preserve">Projekt je spolufinancován z prostředků Evropského fondu regionálního </w:t>
      </w:r>
    </w:p>
    <w:p w14:paraId="4C9FD3D4" w14:textId="1F8E2C00" w:rsidR="006C40FB" w:rsidRPr="00DD2937" w:rsidRDefault="003D3072" w:rsidP="00DD2937">
      <w:pPr>
        <w:tabs>
          <w:tab w:val="left" w:pos="1935"/>
        </w:tabs>
        <w:spacing w:line="228" w:lineRule="auto"/>
        <w:jc w:val="center"/>
        <w:rPr>
          <w:rStyle w:val="rynqvb"/>
          <w:rFonts w:ascii="Open Sans" w:hAnsi="Open Sans" w:cs="Open Sans"/>
          <w:color w:val="996600"/>
          <w:sz w:val="22"/>
          <w:szCs w:val="22"/>
        </w:rPr>
      </w:pPr>
      <w:r w:rsidRPr="00DD2937">
        <w:rPr>
          <w:rFonts w:ascii="Open Sans" w:hAnsi="Open Sans" w:cs="Open Sans"/>
          <w:color w:val="996600"/>
          <w:sz w:val="22"/>
          <w:szCs w:val="22"/>
        </w:rPr>
        <w:t>rozvoje ve výši 80 % z celkových oprávněných výdajů</w:t>
      </w:r>
      <w:r w:rsidR="006C40FB" w:rsidRPr="00DD2937">
        <w:rPr>
          <w:rStyle w:val="rynqvb"/>
          <w:rFonts w:ascii="Open Sans" w:hAnsi="Open Sans" w:cs="Open Sans"/>
          <w:color w:val="996600"/>
          <w:sz w:val="22"/>
          <w:szCs w:val="22"/>
        </w:rPr>
        <w:t>“.</w:t>
      </w:r>
    </w:p>
    <w:p w14:paraId="6A8203FD" w14:textId="1E981122" w:rsidR="009F6A57" w:rsidRPr="00DD2937" w:rsidRDefault="006C40FB" w:rsidP="00DD2937">
      <w:pPr>
        <w:tabs>
          <w:tab w:val="left" w:pos="1935"/>
        </w:tabs>
        <w:spacing w:line="228" w:lineRule="auto"/>
        <w:jc w:val="center"/>
        <w:rPr>
          <w:rStyle w:val="rynqvb"/>
          <w:rFonts w:ascii="Open Sans" w:hAnsi="Open Sans" w:cs="Open Sans"/>
          <w:color w:val="996600"/>
          <w:sz w:val="22"/>
          <w:szCs w:val="22"/>
        </w:rPr>
      </w:pPr>
      <w:r w:rsidRPr="00DD2937">
        <w:rPr>
          <w:rStyle w:val="rynqvb"/>
          <w:rFonts w:ascii="Open Sans" w:hAnsi="Open Sans" w:cs="Open Sans"/>
          <w:color w:val="996600"/>
          <w:sz w:val="22"/>
          <w:szCs w:val="22"/>
        </w:rPr>
        <w:t>#erbbk, #Interreg, #InterregSKCZ,#EÚ, #EuropeanCommission, #cofinancedbyEÚ</w:t>
      </w:r>
    </w:p>
    <w:p w14:paraId="1246BA2F" w14:textId="1EA42880" w:rsidR="00FE49B6" w:rsidRDefault="00FE49B6" w:rsidP="006C40FB">
      <w:pPr>
        <w:tabs>
          <w:tab w:val="left" w:pos="1935"/>
        </w:tabs>
        <w:spacing w:line="216" w:lineRule="auto"/>
        <w:jc w:val="center"/>
        <w:rPr>
          <w:rStyle w:val="rynqvb"/>
          <w:rFonts w:ascii="Open Sans" w:hAnsi="Open Sans" w:cs="Open Sans"/>
          <w:color w:val="385623" w:themeColor="accent6" w:themeShade="80"/>
          <w:sz w:val="22"/>
          <w:szCs w:val="22"/>
        </w:rPr>
      </w:pPr>
    </w:p>
    <w:p w14:paraId="7083C48E" w14:textId="489B4EE6" w:rsidR="00FE49B6" w:rsidRPr="002D1B5E" w:rsidRDefault="00000000" w:rsidP="006C40FB">
      <w:pPr>
        <w:tabs>
          <w:tab w:val="left" w:pos="1935"/>
        </w:tabs>
        <w:spacing w:line="216" w:lineRule="auto"/>
        <w:jc w:val="center"/>
        <w:rPr>
          <w:rFonts w:ascii="Open Sans" w:eastAsia="Candara" w:hAnsi="Open Sans" w:cs="Open Sans"/>
          <w:bCs/>
          <w:color w:val="385623" w:themeColor="accent6" w:themeShade="80"/>
          <w:sz w:val="22"/>
          <w:szCs w:val="22"/>
        </w:rPr>
      </w:pPr>
      <w:r>
        <w:rPr>
          <w:noProof/>
        </w:rPr>
        <w:object w:dxaOrig="1440" w:dyaOrig="1440" w14:anchorId="380E193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167.85pt;margin-top:7.1pt;width:39.05pt;height:44.6pt;z-index:-251638784;mso-position-horizontal-relative:text;mso-position-vertical-relative:text">
            <v:imagedata r:id="rId7" o:title=""/>
          </v:shape>
          <o:OLEObject Type="Embed" ProgID="CorelDraw.Graphic.18" ShapeID="_x0000_s1031" DrawAspect="Content" ObjectID="_1835329167" r:id="rId8"/>
        </w:object>
      </w:r>
      <w:r>
        <w:rPr>
          <w:noProof/>
        </w:rPr>
        <w:pict w14:anchorId="626ED505">
          <v:shape id="_x0000_s1030" type="#_x0000_t75" style="position:absolute;left:0;text-align:left;margin-left:257.05pt;margin-top:5.85pt;width:39.45pt;height:45.85pt;z-index:-251640832;mso-position-horizontal-relative:text;mso-position-vertical-relative:text">
            <v:imagedata r:id="rId9" o:title="velka-polom"/>
          </v:shape>
        </w:pict>
      </w:r>
    </w:p>
    <w:p w14:paraId="0DED18EE" w14:textId="5A8A3D0D" w:rsidR="009F6A57" w:rsidRPr="002D1B5E" w:rsidRDefault="009F6A57" w:rsidP="008D656F">
      <w:pPr>
        <w:spacing w:line="216" w:lineRule="auto"/>
        <w:jc w:val="center"/>
        <w:rPr>
          <w:rFonts w:ascii="Open Sans" w:eastAsia="Candara" w:hAnsi="Open Sans" w:cs="Open Sans"/>
          <w:bCs/>
          <w:color w:val="385623" w:themeColor="accent6" w:themeShade="80"/>
          <w:sz w:val="22"/>
          <w:szCs w:val="22"/>
        </w:rPr>
      </w:pPr>
    </w:p>
    <w:p w14:paraId="672848FB" w14:textId="77777777" w:rsidR="003D3072" w:rsidRDefault="003D3072" w:rsidP="00FE49B6">
      <w:pPr>
        <w:tabs>
          <w:tab w:val="left" w:pos="2400"/>
          <w:tab w:val="left" w:pos="4491"/>
          <w:tab w:val="center" w:pos="4535"/>
        </w:tabs>
        <w:spacing w:line="216" w:lineRule="auto"/>
        <w:rPr>
          <w:rFonts w:ascii="Open Sans" w:eastAsia="Candara" w:hAnsi="Open Sans" w:cs="Open Sans"/>
          <w:bCs/>
          <w:color w:val="DA5C57"/>
          <w:sz w:val="22"/>
          <w:szCs w:val="22"/>
        </w:rPr>
      </w:pPr>
    </w:p>
    <w:p w14:paraId="2550D21F" w14:textId="1DECB367" w:rsidR="008D656F" w:rsidRDefault="00FE49B6" w:rsidP="00FE49B6">
      <w:pPr>
        <w:tabs>
          <w:tab w:val="left" w:pos="2400"/>
          <w:tab w:val="left" w:pos="4491"/>
          <w:tab w:val="center" w:pos="4535"/>
        </w:tabs>
        <w:spacing w:line="216" w:lineRule="auto"/>
        <w:rPr>
          <w:rFonts w:ascii="Open Sans" w:eastAsia="Candara" w:hAnsi="Open Sans" w:cs="Open Sans"/>
          <w:bCs/>
          <w:color w:val="DA5C57"/>
          <w:sz w:val="22"/>
          <w:szCs w:val="22"/>
        </w:rPr>
      </w:pPr>
      <w:r>
        <w:rPr>
          <w:rFonts w:ascii="Open Sans" w:eastAsia="Candara" w:hAnsi="Open Sans" w:cs="Open Sans"/>
          <w:bCs/>
          <w:color w:val="DA5C57"/>
          <w:sz w:val="22"/>
          <w:szCs w:val="22"/>
        </w:rPr>
        <w:tab/>
      </w:r>
      <w:r>
        <w:rPr>
          <w:rFonts w:ascii="Open Sans" w:eastAsia="Candara" w:hAnsi="Open Sans" w:cs="Open Sans"/>
          <w:bCs/>
          <w:color w:val="DA5C57"/>
          <w:sz w:val="22"/>
          <w:szCs w:val="22"/>
        </w:rPr>
        <w:tab/>
      </w:r>
    </w:p>
    <w:p w14:paraId="6C42F5F4" w14:textId="7AB4FF05" w:rsidR="00C71B1B" w:rsidRPr="00DD2937" w:rsidRDefault="002D1B5E" w:rsidP="006C40FB">
      <w:pPr>
        <w:spacing w:line="216" w:lineRule="auto"/>
        <w:jc w:val="center"/>
        <w:rPr>
          <w:rFonts w:ascii="Open Sans" w:eastAsia="Candara" w:hAnsi="Open Sans" w:cs="Open Sans"/>
          <w:bCs/>
          <w:color w:val="663300"/>
          <w:sz w:val="22"/>
          <w:szCs w:val="22"/>
        </w:rPr>
      </w:pPr>
      <w:r w:rsidRPr="00DD2937">
        <w:rPr>
          <w:rFonts w:ascii="Open Sans" w:hAnsi="Open Sans" w:cs="Open Sans"/>
          <w:b/>
          <w:color w:val="663300"/>
        </w:rPr>
        <w:t xml:space="preserve">Dlhá nad Oravou / Velká Polom </w:t>
      </w:r>
    </w:p>
    <w:sectPr w:rsidR="00C71B1B" w:rsidRPr="00DD2937" w:rsidSect="00331DB7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2A21"/>
    <w:multiLevelType w:val="hybridMultilevel"/>
    <w:tmpl w:val="CCE62712"/>
    <w:lvl w:ilvl="0" w:tplc="4EE2C71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30559"/>
    <w:multiLevelType w:val="hybridMultilevel"/>
    <w:tmpl w:val="02AA97C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47FFA"/>
    <w:multiLevelType w:val="multilevel"/>
    <w:tmpl w:val="CB227F58"/>
    <w:lvl w:ilvl="0">
      <w:start w:val="1"/>
      <w:numFmt w:val="decimal"/>
      <w:lvlText w:val="%1."/>
      <w:lvlJc w:val="left"/>
      <w:pPr>
        <w:ind w:left="420" w:hanging="420"/>
      </w:pPr>
      <w:rPr>
        <w:rFonts w:eastAsia="Candara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Candara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ndara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ndara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ndara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ndara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ndara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ndara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ndara" w:hint="default"/>
      </w:rPr>
    </w:lvl>
  </w:abstractNum>
  <w:abstractNum w:abstractNumId="3" w15:restartNumberingAfterBreak="0">
    <w:nsid w:val="37741309"/>
    <w:multiLevelType w:val="multilevel"/>
    <w:tmpl w:val="E3361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C530CE"/>
    <w:multiLevelType w:val="hybridMultilevel"/>
    <w:tmpl w:val="00D09DF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E82E90"/>
    <w:multiLevelType w:val="hybridMultilevel"/>
    <w:tmpl w:val="EC4EFE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3948BE"/>
    <w:multiLevelType w:val="hybridMultilevel"/>
    <w:tmpl w:val="CF4AD1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7B4FC7"/>
    <w:multiLevelType w:val="hybridMultilevel"/>
    <w:tmpl w:val="AD82C9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965987"/>
    <w:multiLevelType w:val="hybridMultilevel"/>
    <w:tmpl w:val="AD6475E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400C1"/>
    <w:multiLevelType w:val="hybridMultilevel"/>
    <w:tmpl w:val="6AF0F8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01619">
    <w:abstractNumId w:val="1"/>
  </w:num>
  <w:num w:numId="2" w16cid:durableId="784806768">
    <w:abstractNumId w:val="9"/>
  </w:num>
  <w:num w:numId="3" w16cid:durableId="1010369520">
    <w:abstractNumId w:val="0"/>
  </w:num>
  <w:num w:numId="4" w16cid:durableId="799761850">
    <w:abstractNumId w:val="2"/>
  </w:num>
  <w:num w:numId="5" w16cid:durableId="1488590384">
    <w:abstractNumId w:val="4"/>
  </w:num>
  <w:num w:numId="6" w16cid:durableId="1277828362">
    <w:abstractNumId w:val="7"/>
  </w:num>
  <w:num w:numId="7" w16cid:durableId="494422623">
    <w:abstractNumId w:val="3"/>
  </w:num>
  <w:num w:numId="8" w16cid:durableId="1652443568">
    <w:abstractNumId w:val="6"/>
  </w:num>
  <w:num w:numId="9" w16cid:durableId="586961800">
    <w:abstractNumId w:val="8"/>
  </w:num>
  <w:num w:numId="10" w16cid:durableId="17519249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5A62"/>
    <w:rsid w:val="00002375"/>
    <w:rsid w:val="00003CE1"/>
    <w:rsid w:val="000107DF"/>
    <w:rsid w:val="00064552"/>
    <w:rsid w:val="001506E5"/>
    <w:rsid w:val="00154470"/>
    <w:rsid w:val="001B37C0"/>
    <w:rsid w:val="001E732B"/>
    <w:rsid w:val="00212D9B"/>
    <w:rsid w:val="002144FE"/>
    <w:rsid w:val="00226E79"/>
    <w:rsid w:val="00230071"/>
    <w:rsid w:val="00251986"/>
    <w:rsid w:val="00251AC4"/>
    <w:rsid w:val="002749C0"/>
    <w:rsid w:val="002A68B6"/>
    <w:rsid w:val="002B1E4F"/>
    <w:rsid w:val="002C77CE"/>
    <w:rsid w:val="002D1B5E"/>
    <w:rsid w:val="002D6B54"/>
    <w:rsid w:val="002E5A62"/>
    <w:rsid w:val="002E7F65"/>
    <w:rsid w:val="002F5DA9"/>
    <w:rsid w:val="002F7061"/>
    <w:rsid w:val="0031098E"/>
    <w:rsid w:val="00331DB7"/>
    <w:rsid w:val="00374AED"/>
    <w:rsid w:val="00377688"/>
    <w:rsid w:val="003A44E5"/>
    <w:rsid w:val="003B4EBC"/>
    <w:rsid w:val="003B7C3B"/>
    <w:rsid w:val="003D3072"/>
    <w:rsid w:val="00410288"/>
    <w:rsid w:val="004205B1"/>
    <w:rsid w:val="004505E9"/>
    <w:rsid w:val="004A2BC9"/>
    <w:rsid w:val="004B2DF3"/>
    <w:rsid w:val="00506CFB"/>
    <w:rsid w:val="00527C94"/>
    <w:rsid w:val="00583DF2"/>
    <w:rsid w:val="005A22C0"/>
    <w:rsid w:val="005D3DBD"/>
    <w:rsid w:val="005E2722"/>
    <w:rsid w:val="0060096B"/>
    <w:rsid w:val="006A0D3A"/>
    <w:rsid w:val="006B1953"/>
    <w:rsid w:val="006C40FB"/>
    <w:rsid w:val="006C576A"/>
    <w:rsid w:val="006D0392"/>
    <w:rsid w:val="006E0412"/>
    <w:rsid w:val="00705C1D"/>
    <w:rsid w:val="00752431"/>
    <w:rsid w:val="0075255E"/>
    <w:rsid w:val="00767D57"/>
    <w:rsid w:val="00804B54"/>
    <w:rsid w:val="008469FF"/>
    <w:rsid w:val="00863DE7"/>
    <w:rsid w:val="00863E54"/>
    <w:rsid w:val="00890D83"/>
    <w:rsid w:val="008D656F"/>
    <w:rsid w:val="008E4BCF"/>
    <w:rsid w:val="008E6931"/>
    <w:rsid w:val="00907BE7"/>
    <w:rsid w:val="00931028"/>
    <w:rsid w:val="00990C8B"/>
    <w:rsid w:val="009A632E"/>
    <w:rsid w:val="009C7A4C"/>
    <w:rsid w:val="009F6A57"/>
    <w:rsid w:val="00A354D3"/>
    <w:rsid w:val="00A61223"/>
    <w:rsid w:val="00AA1708"/>
    <w:rsid w:val="00AA7C58"/>
    <w:rsid w:val="00AF56D4"/>
    <w:rsid w:val="00B22E74"/>
    <w:rsid w:val="00B32380"/>
    <w:rsid w:val="00B32857"/>
    <w:rsid w:val="00B37B1F"/>
    <w:rsid w:val="00BB21A3"/>
    <w:rsid w:val="00C6372B"/>
    <w:rsid w:val="00C65AF6"/>
    <w:rsid w:val="00C71B1B"/>
    <w:rsid w:val="00CD15AF"/>
    <w:rsid w:val="00CF25BE"/>
    <w:rsid w:val="00D07D2B"/>
    <w:rsid w:val="00D514BA"/>
    <w:rsid w:val="00DA7DC2"/>
    <w:rsid w:val="00DD2937"/>
    <w:rsid w:val="00DF2294"/>
    <w:rsid w:val="00E92F85"/>
    <w:rsid w:val="00EB3B68"/>
    <w:rsid w:val="00EB58B0"/>
    <w:rsid w:val="00F6109D"/>
    <w:rsid w:val="00F86649"/>
    <w:rsid w:val="00FE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648D2890"/>
  <w15:chartTrackingRefBased/>
  <w15:docId w15:val="{145CEB83-852A-45BB-B09E-E77918EEE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007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E5A6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unhideWhenUsed/>
    <w:rsid w:val="00C6372B"/>
    <w:rPr>
      <w:color w:val="0563C1" w:themeColor="hyperlink"/>
      <w:u w:val="single"/>
    </w:rPr>
  </w:style>
  <w:style w:type="character" w:customStyle="1" w:styleId="Nevyrieenzmienka1">
    <w:name w:val="Nevyriešená zmienka1"/>
    <w:basedOn w:val="Standardnpsmoodstavce"/>
    <w:uiPriority w:val="99"/>
    <w:semiHidden/>
    <w:unhideWhenUsed/>
    <w:rsid w:val="00C6372B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C6372B"/>
    <w:pPr>
      <w:ind w:left="720"/>
      <w:contextualSpacing/>
    </w:pPr>
  </w:style>
  <w:style w:type="character" w:customStyle="1" w:styleId="normaltextrun">
    <w:name w:val="normaltextrun"/>
    <w:basedOn w:val="Standardnpsmoodstavce"/>
    <w:rsid w:val="00506CFB"/>
  </w:style>
  <w:style w:type="paragraph" w:customStyle="1" w:styleId="Default">
    <w:name w:val="Default"/>
    <w:rsid w:val="00506CFB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kern w:val="0"/>
      <w:sz w:val="24"/>
      <w:szCs w:val="24"/>
      <w14:ligatures w14:val="none"/>
    </w:rPr>
  </w:style>
  <w:style w:type="character" w:customStyle="1" w:styleId="rynqvb">
    <w:name w:val="rynqvb"/>
    <w:basedOn w:val="Standardnpsmoodstavce"/>
    <w:rsid w:val="009F6A57"/>
  </w:style>
  <w:style w:type="paragraph" w:styleId="Normlnweb">
    <w:name w:val="Normal (Web)"/>
    <w:basedOn w:val="Normln"/>
    <w:uiPriority w:val="99"/>
    <w:semiHidden/>
    <w:unhideWhenUsed/>
    <w:rsid w:val="00377688"/>
    <w:pPr>
      <w:spacing w:before="100" w:beforeAutospacing="1" w:after="100" w:afterAutospacing="1"/>
    </w:pPr>
    <w:rPr>
      <w:lang w:eastAsia="sk-SK"/>
    </w:rPr>
  </w:style>
  <w:style w:type="character" w:styleId="Siln">
    <w:name w:val="Strong"/>
    <w:basedOn w:val="Standardnpsmoodstavce"/>
    <w:uiPriority w:val="22"/>
    <w:qFormat/>
    <w:rsid w:val="00377688"/>
    <w:rPr>
      <w:b/>
      <w:bCs/>
    </w:rPr>
  </w:style>
  <w:style w:type="character" w:customStyle="1" w:styleId="hwtze">
    <w:name w:val="hwtze"/>
    <w:basedOn w:val="Standardnpsmoodstavce"/>
    <w:rsid w:val="00B32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45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1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0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7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5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5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1716E8-9A71-490C-9B49-118EB681B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643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PhDr. Miroslav Žabenský</dc:creator>
  <cp:keywords/>
  <dc:description/>
  <cp:lastModifiedBy>Kateřina Honajzrová</cp:lastModifiedBy>
  <cp:revision>2</cp:revision>
  <cp:lastPrinted>2025-01-03T13:29:00Z</cp:lastPrinted>
  <dcterms:created xsi:type="dcterms:W3CDTF">2026-03-18T07:53:00Z</dcterms:created>
  <dcterms:modified xsi:type="dcterms:W3CDTF">2026-03-18T07:53:00Z</dcterms:modified>
</cp:coreProperties>
</file>